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06" w:rsidRDefault="009C57AD">
      <w:pPr>
        <w:pStyle w:val="a5"/>
        <w:spacing w:line="276" w:lineRule="auto"/>
        <w:ind w:firstLine="708"/>
        <w:jc w:val="center"/>
        <w:rPr>
          <w:sz w:val="24"/>
          <w:u w:val="single"/>
        </w:rPr>
      </w:pPr>
      <w:r>
        <w:rPr>
          <w:sz w:val="24"/>
          <w:u w:val="single"/>
        </w:rPr>
        <w:t>Раскрытие стандартов информации</w:t>
      </w:r>
    </w:p>
    <w:p w:rsidR="00271706" w:rsidRDefault="009C57AD">
      <w:pPr>
        <w:spacing w:line="276" w:lineRule="auto"/>
        <w:jc w:val="center"/>
        <w:rPr>
          <w:sz w:val="26"/>
          <w:szCs w:val="26"/>
        </w:rPr>
      </w:pPr>
      <w:r>
        <w:t xml:space="preserve"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 за </w:t>
      </w:r>
      <w:r>
        <w:rPr>
          <w:sz w:val="26"/>
          <w:szCs w:val="26"/>
        </w:rPr>
        <w:t>2016 год</w:t>
      </w:r>
    </w:p>
    <w:p w:rsidR="00271706" w:rsidRDefault="00271706">
      <w:pPr>
        <w:spacing w:line="276" w:lineRule="auto"/>
        <w:jc w:val="center"/>
        <w:rPr>
          <w:b/>
          <w:i/>
          <w:sz w:val="26"/>
          <w:szCs w:val="26"/>
        </w:rPr>
      </w:pPr>
    </w:p>
    <w:p w:rsidR="00271706" w:rsidRDefault="009C57AD">
      <w:pPr>
        <w:pStyle w:val="a5"/>
        <w:numPr>
          <w:ilvl w:val="0"/>
          <w:numId w:val="1"/>
        </w:numPr>
        <w:spacing w:line="276" w:lineRule="auto"/>
        <w:ind w:left="0" w:firstLine="851"/>
        <w:rPr>
          <w:i/>
          <w:sz w:val="24"/>
        </w:rPr>
      </w:pPr>
      <w:proofErr w:type="spellStart"/>
      <w:r>
        <w:rPr>
          <w:i/>
          <w:sz w:val="24"/>
        </w:rPr>
        <w:t>пп</w:t>
      </w:r>
      <w:proofErr w:type="spellEnd"/>
      <w:r>
        <w:rPr>
          <w:i/>
          <w:sz w:val="24"/>
        </w:rPr>
        <w:t xml:space="preserve">. 15 в, 19 Постановления Правительства РФ «О стандартах раскрытия информации теплоснабжающими организациями, </w:t>
      </w:r>
      <w:proofErr w:type="spellStart"/>
      <w:r>
        <w:rPr>
          <w:i/>
          <w:sz w:val="24"/>
        </w:rPr>
        <w:t>теплосетевыми</w:t>
      </w:r>
      <w:proofErr w:type="spellEnd"/>
      <w:r>
        <w:rPr>
          <w:i/>
          <w:sz w:val="24"/>
        </w:rPr>
        <w:t xml:space="preserve"> организациями и органами регулирования» от 05.07.2013 №570</w:t>
      </w:r>
    </w:p>
    <w:p w:rsidR="00271706" w:rsidRDefault="009C57AD">
      <w:pPr>
        <w:spacing w:line="276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- по теплоснабжению</w:t>
      </w:r>
    </w:p>
    <w:tbl>
      <w:tblPr>
        <w:tblW w:w="10348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04"/>
        <w:gridCol w:w="5280"/>
        <w:gridCol w:w="1686"/>
        <w:gridCol w:w="2578"/>
      </w:tblGrid>
      <w:tr w:rsidR="00271706">
        <w:trPr>
          <w:trHeight w:val="45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271706">
        <w:trPr>
          <w:trHeight w:val="28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271706">
        <w:trPr>
          <w:trHeight w:val="69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п.19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регулируемой деятельности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(некомбинированная выработка)+</w:t>
            </w:r>
            <w:proofErr w:type="spellStart"/>
            <w:r>
              <w:rPr>
                <w:sz w:val="20"/>
                <w:szCs w:val="20"/>
              </w:rPr>
              <w:t>передача+сбыт</w:t>
            </w:r>
            <w:proofErr w:type="spellEnd"/>
          </w:p>
        </w:tc>
      </w:tr>
      <w:tr w:rsidR="00271706">
        <w:trPr>
          <w:trHeight w:val="40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Выручка от регулируемой деятельности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753773" w:rsidRDefault="00753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3773">
              <w:rPr>
                <w:color w:val="000000" w:themeColor="text1"/>
                <w:sz w:val="22"/>
                <w:szCs w:val="22"/>
              </w:rPr>
              <w:t>737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53773">
              <w:rPr>
                <w:color w:val="000000" w:themeColor="text1"/>
                <w:sz w:val="22"/>
                <w:szCs w:val="22"/>
              </w:rPr>
              <w:t>016,18</w:t>
            </w:r>
          </w:p>
        </w:tc>
      </w:tr>
      <w:tr w:rsidR="00271706">
        <w:trPr>
          <w:trHeight w:val="45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себестоимость производимых товаров (оказываемых услуг) по регулируемому виду деятельности, в том числе: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6F7589" w:rsidRDefault="006F75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7589">
              <w:rPr>
                <w:color w:val="000000" w:themeColor="text1"/>
                <w:sz w:val="22"/>
                <w:szCs w:val="22"/>
              </w:rPr>
              <w:t>721 335,72</w:t>
            </w:r>
          </w:p>
        </w:tc>
      </w:tr>
      <w:tr w:rsidR="00271706">
        <w:trPr>
          <w:trHeight w:val="37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покупаемую тепловую энергию (мощность)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6F7589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758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71706">
        <w:trPr>
          <w:trHeight w:val="43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топливо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753773" w:rsidRDefault="00753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3773">
              <w:rPr>
                <w:color w:val="000000" w:themeColor="text1"/>
                <w:sz w:val="22"/>
                <w:szCs w:val="22"/>
              </w:rPr>
              <w:t>367 800,52</w:t>
            </w:r>
          </w:p>
        </w:tc>
      </w:tr>
      <w:tr w:rsidR="00271706">
        <w:trPr>
          <w:trHeight w:val="271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ind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 единицы объема с учетом доставки         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руб./тыс.м3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753773" w:rsidRDefault="00753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3773">
              <w:rPr>
                <w:color w:val="000000" w:themeColor="text1"/>
                <w:sz w:val="22"/>
                <w:szCs w:val="22"/>
              </w:rPr>
              <w:t>5 381,62</w:t>
            </w:r>
          </w:p>
        </w:tc>
      </w:tr>
      <w:tr w:rsidR="00271706">
        <w:trPr>
          <w:trHeight w:val="291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706" w:rsidRDefault="00271706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ind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приобретения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м3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753773" w:rsidRDefault="00753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3773">
              <w:rPr>
                <w:color w:val="000000" w:themeColor="text1"/>
                <w:sz w:val="22"/>
                <w:szCs w:val="22"/>
              </w:rPr>
              <w:t>68 343,79</w:t>
            </w:r>
          </w:p>
        </w:tc>
      </w:tr>
      <w:tr w:rsidR="00271706">
        <w:trPr>
          <w:trHeight w:val="495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706" w:rsidRDefault="00271706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ind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приобретения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753773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3773">
              <w:rPr>
                <w:color w:val="000000" w:themeColor="text1"/>
                <w:sz w:val="22"/>
                <w:szCs w:val="22"/>
              </w:rPr>
              <w:t>прямые договоры без торгов</w:t>
            </w:r>
          </w:p>
        </w:tc>
      </w:tr>
      <w:tr w:rsidR="00271706">
        <w:trPr>
          <w:trHeight w:val="675"/>
        </w:trPr>
        <w:tc>
          <w:tcPr>
            <w:tcW w:w="85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753773" w:rsidRDefault="00753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3773">
              <w:rPr>
                <w:color w:val="000000" w:themeColor="text1"/>
                <w:sz w:val="22"/>
                <w:szCs w:val="22"/>
              </w:rPr>
              <w:t>72 586,43</w:t>
            </w:r>
          </w:p>
        </w:tc>
      </w:tr>
      <w:tr w:rsidR="00271706">
        <w:trPr>
          <w:trHeight w:val="40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средневзвешенная стоимость 1 кВт*ч (с учетом мощности)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руб./кВт*ч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753773" w:rsidRDefault="00753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3773">
              <w:rPr>
                <w:color w:val="000000" w:themeColor="text1"/>
                <w:sz w:val="22"/>
                <w:szCs w:val="22"/>
              </w:rPr>
              <w:t>4,67</w:t>
            </w:r>
          </w:p>
        </w:tc>
      </w:tr>
      <w:tr w:rsidR="00271706">
        <w:trPr>
          <w:trHeight w:val="40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приобретения электрической энергии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тыс.кВт*ч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753773" w:rsidRDefault="00753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3773">
              <w:rPr>
                <w:color w:val="000000" w:themeColor="text1"/>
                <w:sz w:val="22"/>
                <w:szCs w:val="22"/>
              </w:rPr>
              <w:t>15 531,15</w:t>
            </w:r>
          </w:p>
        </w:tc>
      </w:tr>
      <w:tr w:rsidR="00271706">
        <w:trPr>
          <w:trHeight w:val="45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753773" w:rsidRDefault="00753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3773">
              <w:rPr>
                <w:color w:val="000000" w:themeColor="text1"/>
                <w:sz w:val="22"/>
                <w:szCs w:val="22"/>
              </w:rPr>
              <w:t>3 923,93</w:t>
            </w:r>
          </w:p>
        </w:tc>
      </w:tr>
      <w:tr w:rsidR="00271706">
        <w:trPr>
          <w:trHeight w:val="43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6F7589" w:rsidRDefault="006F75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7589">
              <w:rPr>
                <w:color w:val="000000" w:themeColor="text1"/>
                <w:sz w:val="22"/>
                <w:szCs w:val="22"/>
              </w:rPr>
              <w:t>552,72</w:t>
            </w:r>
          </w:p>
        </w:tc>
      </w:tr>
      <w:tr w:rsidR="00271706">
        <w:trPr>
          <w:trHeight w:val="40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6F7589" w:rsidRDefault="006F75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7589">
              <w:rPr>
                <w:color w:val="000000" w:themeColor="text1"/>
                <w:sz w:val="22"/>
                <w:szCs w:val="22"/>
              </w:rPr>
              <w:t>120 755,62</w:t>
            </w:r>
          </w:p>
        </w:tc>
      </w:tr>
      <w:tr w:rsidR="00271706">
        <w:trPr>
          <w:trHeight w:val="5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6F7589" w:rsidRDefault="006F75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7589">
              <w:rPr>
                <w:color w:val="000000" w:themeColor="text1"/>
                <w:sz w:val="22"/>
                <w:szCs w:val="22"/>
              </w:rPr>
              <w:t>35 554,18</w:t>
            </w:r>
          </w:p>
        </w:tc>
      </w:tr>
      <w:tr w:rsidR="00271706">
        <w:trPr>
          <w:trHeight w:val="45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6F7589" w:rsidRDefault="00753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7589">
              <w:rPr>
                <w:color w:val="000000" w:themeColor="text1"/>
                <w:sz w:val="22"/>
                <w:szCs w:val="22"/>
              </w:rPr>
              <w:t>34 367,71</w:t>
            </w:r>
          </w:p>
        </w:tc>
      </w:tr>
      <w:tr w:rsidR="00271706" w:rsidTr="006F7589">
        <w:trPr>
          <w:trHeight w:val="45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6F7589" w:rsidRDefault="006F75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7589">
              <w:rPr>
                <w:color w:val="000000" w:themeColor="text1"/>
                <w:sz w:val="22"/>
                <w:szCs w:val="22"/>
              </w:rPr>
              <w:t>10 121,80</w:t>
            </w:r>
          </w:p>
        </w:tc>
      </w:tr>
      <w:tr w:rsidR="00271706">
        <w:trPr>
          <w:trHeight w:val="45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амортизацию основных производственных средств, используемых в технологическом процессе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6F7589" w:rsidRDefault="006F75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7589">
              <w:rPr>
                <w:color w:val="000000" w:themeColor="text1"/>
                <w:sz w:val="22"/>
                <w:szCs w:val="22"/>
              </w:rPr>
              <w:t>23 233,01</w:t>
            </w:r>
          </w:p>
        </w:tc>
      </w:tr>
      <w:tr w:rsidR="00271706">
        <w:trPr>
          <w:trHeight w:val="45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аренду имущества, используемого в технологическом процессе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6F7589" w:rsidRDefault="006F75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7589">
              <w:rPr>
                <w:color w:val="000000" w:themeColor="text1"/>
                <w:sz w:val="22"/>
                <w:szCs w:val="22"/>
              </w:rPr>
              <w:t>12 276,94</w:t>
            </w:r>
          </w:p>
        </w:tc>
      </w:tr>
      <w:tr w:rsidR="00271706">
        <w:trPr>
          <w:trHeight w:val="397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общепроизводственные  расходы,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6F7589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758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71706">
        <w:trPr>
          <w:trHeight w:val="397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текущий и капитальный ремонт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6F7589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758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71706">
        <w:trPr>
          <w:trHeight w:val="397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общехозяйственные  расходы,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6F7589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758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71706">
        <w:trPr>
          <w:trHeight w:val="397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текущий и капитальный ремонт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6F7589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758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71706">
        <w:trPr>
          <w:trHeight w:val="397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 капитальный и текущий  ремонт основных производственных средств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6F7589" w:rsidRDefault="006F75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7589">
              <w:rPr>
                <w:color w:val="000000" w:themeColor="text1"/>
                <w:sz w:val="22"/>
                <w:szCs w:val="22"/>
              </w:rPr>
              <w:t>24 385,24</w:t>
            </w:r>
          </w:p>
        </w:tc>
      </w:tr>
      <w:tr w:rsidR="00271706">
        <w:trPr>
          <w:trHeight w:val="45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об объемах товаров и услуг, их стоимости и способах приобретения у тех организаций, сумма оплаты услуг которых превышает 20 % суммы расходов по указанной статье расходов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27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6F7589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7589">
              <w:rPr>
                <w:color w:val="000000" w:themeColor="text1"/>
                <w:sz w:val="22"/>
                <w:szCs w:val="22"/>
              </w:rPr>
              <w:t>приведена ниже настоящей таблицы</w:t>
            </w:r>
          </w:p>
        </w:tc>
      </w:tr>
      <w:tr w:rsidR="00271706">
        <w:trPr>
          <w:trHeight w:val="45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расходы, которые подлежат отнесению на регулируемый вид деятельности в соответствии с законодательством РФ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E535E7" w:rsidRDefault="00E535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35E7">
              <w:rPr>
                <w:color w:val="000000" w:themeColor="text1"/>
                <w:sz w:val="22"/>
                <w:szCs w:val="22"/>
              </w:rPr>
              <w:t>15 777,62</w:t>
            </w:r>
          </w:p>
        </w:tc>
      </w:tr>
      <w:tr w:rsidR="00271706">
        <w:trPr>
          <w:trHeight w:val="67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д)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валовая прибыль от продажи товаров и услуг по регулируемому виду деятельности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6F7589" w:rsidRDefault="006F75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7589">
              <w:rPr>
                <w:color w:val="000000" w:themeColor="text1"/>
                <w:sz w:val="22"/>
                <w:szCs w:val="22"/>
              </w:rPr>
              <w:t>15 680,35</w:t>
            </w:r>
          </w:p>
        </w:tc>
      </w:tr>
      <w:tr w:rsidR="00271706">
        <w:trPr>
          <w:trHeight w:val="45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чистая прибыль/убыток, полученные  от регулируемого вида деятельности,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6F7589" w:rsidRDefault="006F75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7589">
              <w:rPr>
                <w:color w:val="000000" w:themeColor="text1"/>
                <w:sz w:val="22"/>
                <w:szCs w:val="22"/>
              </w:rPr>
              <w:t>-30 881</w:t>
            </w:r>
          </w:p>
        </w:tc>
      </w:tr>
      <w:tr w:rsidR="00271706">
        <w:trPr>
          <w:trHeight w:val="40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чистая прибыль на финансирование мероприятий,   предусмотренных инвестиционной программой по развитию системы теплоснабжения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6F7589" w:rsidRDefault="006F75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7589">
              <w:rPr>
                <w:color w:val="000000" w:themeColor="text1"/>
                <w:sz w:val="22"/>
                <w:szCs w:val="22"/>
              </w:rPr>
              <w:t>20 004,02</w:t>
            </w:r>
          </w:p>
        </w:tc>
      </w:tr>
      <w:tr w:rsidR="00271706" w:rsidRPr="00F11CF6">
        <w:trPr>
          <w:trHeight w:val="45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стоимости основных фондов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F11CF6" w:rsidRDefault="00F11C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1CF6">
              <w:rPr>
                <w:color w:val="000000" w:themeColor="text1"/>
                <w:sz w:val="22"/>
                <w:szCs w:val="22"/>
              </w:rPr>
              <w:t>18 426,76</w:t>
            </w:r>
          </w:p>
        </w:tc>
      </w:tr>
      <w:tr w:rsidR="00271706">
        <w:trPr>
          <w:trHeight w:val="40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ввода  в эксплуатацию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F11CF6" w:rsidRDefault="00F11C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1CF6">
              <w:rPr>
                <w:color w:val="000000" w:themeColor="text1"/>
                <w:sz w:val="22"/>
                <w:szCs w:val="22"/>
              </w:rPr>
              <w:t>20 206,78</w:t>
            </w:r>
          </w:p>
        </w:tc>
      </w:tr>
      <w:tr w:rsidR="00271706">
        <w:trPr>
          <w:trHeight w:val="40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вывода из эксплуатации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F11CF6" w:rsidRDefault="00F11CF6" w:rsidP="008A76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1CF6">
              <w:rPr>
                <w:color w:val="000000" w:themeColor="text1"/>
                <w:sz w:val="22"/>
                <w:szCs w:val="22"/>
              </w:rPr>
              <w:t>1 780,02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71706">
        <w:trPr>
          <w:trHeight w:val="40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переоценки основных фондов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F11CF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1CF6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71706">
        <w:trPr>
          <w:trHeight w:val="40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ж)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установленная тепловая мощность объектов основных фондов, используемых для осуществления регулируемого вида деятельности, в т.ч. по каждому источнику тепловой энергии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F11CF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1CF6">
              <w:rPr>
                <w:color w:val="000000" w:themeColor="text1"/>
                <w:sz w:val="22"/>
                <w:szCs w:val="22"/>
              </w:rPr>
              <w:t>381,42</w:t>
            </w:r>
          </w:p>
        </w:tc>
      </w:tr>
      <w:tr w:rsidR="00271706">
        <w:trPr>
          <w:trHeight w:val="40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180" w:lineRule="atLeast"/>
            </w:pPr>
            <w:r>
              <w:rPr>
                <w:color w:val="000000"/>
              </w:rPr>
              <w:t xml:space="preserve">«Мотель»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180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180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41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5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Калинина, 33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5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Кучуры</w:t>
            </w:r>
            <w:proofErr w:type="spellEnd"/>
            <w:r>
              <w:rPr>
                <w:color w:val="000000"/>
              </w:rPr>
              <w:t>, 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5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Школа № 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21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40 лет Октября, 55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26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Крайнего, 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89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«Дом Советов»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9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Детский сад № 37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0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Кирова, 85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32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Кирова, 29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3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Рубина, 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48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Кирова, 33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8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Соборная, 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76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Соборная, 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66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Власова, 37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33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Козлова, 36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14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Мира, 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15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Школа № 18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17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Пост № 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26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Кирова, 47а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26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Кирова, 58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26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Ермолова, 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43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Крайнего, 90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26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Калинина,108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138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«Белая Ромашка»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74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9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Калинина, 42а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25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РКМ, ул. 40 лет Октября, 27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5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Железнодорожная, 125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040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29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микрорайон «Бештау»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61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5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Матвеева, 119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66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Украинская, 14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34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Ессентукская</w:t>
            </w:r>
            <w:proofErr w:type="spellEnd"/>
            <w:r>
              <w:rPr>
                <w:color w:val="000000"/>
              </w:rPr>
              <w:t>, 64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02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Ессентукская</w:t>
            </w:r>
            <w:proofErr w:type="spellEnd"/>
            <w:r>
              <w:rPr>
                <w:color w:val="000000"/>
              </w:rPr>
              <w:t>, 36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02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Бутырина</w:t>
            </w:r>
            <w:proofErr w:type="spellEnd"/>
            <w:r>
              <w:rPr>
                <w:color w:val="000000"/>
              </w:rPr>
              <w:t>, 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63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proofErr w:type="spellStart"/>
            <w:r>
              <w:rPr>
                <w:color w:val="000000"/>
              </w:rPr>
              <w:t>трампарк</w:t>
            </w:r>
            <w:proofErr w:type="spellEnd"/>
            <w:r>
              <w:rPr>
                <w:color w:val="000000"/>
              </w:rPr>
              <w:t xml:space="preserve"> «Скачки»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5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туристический комплекс «Озерный»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5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фирма «Кавказ»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0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ВАО «Интурист»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4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39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детский санаторий «Ромашка»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52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кинотеатр «Бештау»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25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Школа № 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17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Дет. сад «Сказка»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16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Тольятти, 263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52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БАМ-1576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00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Баксанская</w:t>
            </w:r>
            <w:proofErr w:type="spellEnd"/>
            <w:r>
              <w:rPr>
                <w:color w:val="000000"/>
              </w:rPr>
              <w:t>, 3а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17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Ермолова, 34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17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Железнодорожная, 121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Золотушка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18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Козлова-Комарова, 54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51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«Новая Оранжерея»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41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5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Баня № 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0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Детский сад № 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22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Школа № 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242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Школа № 26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14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Детский сад № 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084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Чапаева, 36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5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proofErr w:type="spellStart"/>
            <w:r>
              <w:rPr>
                <w:color w:val="000000"/>
              </w:rPr>
              <w:t>Станкоремзавод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6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Детский сад №30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«Привольное»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6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Школа № 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28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Школа № 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44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Школа № 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21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Школа № 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26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Детский сад № 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138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ст.Константиновская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55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proofErr w:type="spellStart"/>
            <w:r>
              <w:rPr>
                <w:color w:val="000000"/>
              </w:rPr>
              <w:t>Машукская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63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Военный санаторий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8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proofErr w:type="spellStart"/>
            <w:r>
              <w:rPr>
                <w:color w:val="000000"/>
              </w:rPr>
              <w:t>Нижнеподкумский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82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60" w:lineRule="atLeast"/>
            </w:pPr>
            <w:proofErr w:type="spellStart"/>
            <w:r>
              <w:rPr>
                <w:color w:val="000000"/>
              </w:rPr>
              <w:t>Теплосерная</w:t>
            </w:r>
            <w:proofErr w:type="spellEnd"/>
            <w:r>
              <w:rPr>
                <w:color w:val="000000"/>
              </w:rPr>
              <w:t>, 123а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60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60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68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60" w:lineRule="atLeast"/>
              <w:rPr>
                <w:color w:val="000000"/>
              </w:rPr>
            </w:pPr>
            <w:r>
              <w:rPr>
                <w:color w:val="000000"/>
              </w:rPr>
              <w:t>Детский сад №41 «Планета детства»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0,655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60" w:lineRule="atLeast"/>
              <w:rPr>
                <w:color w:val="000000"/>
              </w:rPr>
            </w:pPr>
            <w:r>
              <w:rPr>
                <w:color w:val="000000"/>
              </w:rPr>
              <w:t>Детский сад №15 «Казачок»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0,345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60" w:lineRule="atLeast"/>
              <w:rPr>
                <w:color w:val="000000"/>
              </w:rPr>
            </w:pPr>
            <w:r>
              <w:rPr>
                <w:color w:val="000000"/>
              </w:rPr>
              <w:t>Детский сад №16 «Колокольчик»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0,516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60" w:lineRule="atLeast"/>
              <w:rPr>
                <w:color w:val="000000"/>
              </w:rPr>
            </w:pPr>
            <w:r>
              <w:rPr>
                <w:color w:val="000000"/>
              </w:rPr>
              <w:t>Детский сад №23 «Светлячок»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0,516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60" w:lineRule="atLeast"/>
              <w:rPr>
                <w:color w:val="000000"/>
              </w:rPr>
            </w:pPr>
            <w:r>
              <w:rPr>
                <w:color w:val="000000"/>
              </w:rPr>
              <w:t>«МФЦ» Коллективная, 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0,129</w:t>
            </w:r>
          </w:p>
        </w:tc>
      </w:tr>
      <w:tr w:rsidR="00271706">
        <w:trPr>
          <w:trHeight w:val="26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«Грязелечебница» пр. Кирова, 67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10,48</w:t>
            </w:r>
          </w:p>
        </w:tc>
      </w:tr>
      <w:tr w:rsidR="00271706">
        <w:trPr>
          <w:trHeight w:val="26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«Импульс» ул. Матвеева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5,6</w:t>
            </w:r>
          </w:p>
        </w:tc>
      </w:tr>
      <w:tr w:rsidR="00271706">
        <w:trPr>
          <w:trHeight w:val="26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з)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нагрузка по договорам, заключенным в рамках регулируемого вида деятельности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Гкал/ч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2717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257,277</w:t>
            </w:r>
          </w:p>
        </w:tc>
      </w:tr>
      <w:tr w:rsidR="00271706">
        <w:trPr>
          <w:trHeight w:val="40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и)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вырабатываемой регулируемой организацией тепловой энергии регулируемого вида деятельности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497,356</w:t>
            </w:r>
          </w:p>
        </w:tc>
      </w:tr>
      <w:tr w:rsidR="00271706">
        <w:trPr>
          <w:trHeight w:val="427"/>
        </w:trPr>
        <w:tc>
          <w:tcPr>
            <w:tcW w:w="85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к)</w:t>
            </w:r>
          </w:p>
        </w:tc>
        <w:tc>
          <w:tcPr>
            <w:tcW w:w="5954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объем приобретаемой тепловой энергии в рамках осуществления регулируемого вида деятельности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тыс. Гкал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F11CF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1CF6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71706">
        <w:trPr>
          <w:trHeight w:val="57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л)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тепловой энергии, отпускаемой потребителям по договорам, заключенным в рамках осуществления регулируемого вида </w:t>
            </w:r>
            <w:proofErr w:type="gramStart"/>
            <w:r>
              <w:rPr>
                <w:sz w:val="22"/>
                <w:szCs w:val="22"/>
              </w:rPr>
              <w:t>деятельности ,</w:t>
            </w:r>
            <w:proofErr w:type="gramEnd"/>
            <w:r>
              <w:rPr>
                <w:sz w:val="22"/>
                <w:szCs w:val="22"/>
              </w:rPr>
              <w:t xml:space="preserve"> в т.ч.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433,130</w:t>
            </w:r>
          </w:p>
        </w:tc>
      </w:tr>
      <w:tr w:rsidR="00271706">
        <w:trPr>
          <w:trHeight w:val="40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приборам учета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78360F" w:rsidRDefault="007836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360F">
              <w:rPr>
                <w:color w:val="000000" w:themeColor="text1"/>
                <w:sz w:val="22"/>
                <w:szCs w:val="22"/>
              </w:rPr>
              <w:t>312,259</w:t>
            </w:r>
          </w:p>
        </w:tc>
      </w:tr>
      <w:tr w:rsidR="00271706">
        <w:trPr>
          <w:trHeight w:val="40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расчетным  путем (по нормативам потребления)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78360F" w:rsidRDefault="007836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360F">
              <w:rPr>
                <w:color w:val="000000" w:themeColor="text1"/>
                <w:sz w:val="22"/>
                <w:szCs w:val="22"/>
              </w:rPr>
              <w:t>120,871</w:t>
            </w:r>
          </w:p>
        </w:tc>
      </w:tr>
      <w:tr w:rsidR="00271706">
        <w:trPr>
          <w:trHeight w:val="31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Pr="00810470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GoBack" w:colFirst="0" w:colLast="3"/>
            <w:r w:rsidRPr="00810470">
              <w:rPr>
                <w:color w:val="000000" w:themeColor="text1"/>
                <w:sz w:val="22"/>
                <w:szCs w:val="22"/>
              </w:rPr>
              <w:t>м)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Pr="00810470" w:rsidRDefault="009C57AD">
            <w:pPr>
              <w:rPr>
                <w:color w:val="000000" w:themeColor="text1"/>
                <w:sz w:val="22"/>
                <w:szCs w:val="22"/>
              </w:rPr>
            </w:pPr>
            <w:r w:rsidRPr="00810470">
              <w:rPr>
                <w:color w:val="000000" w:themeColor="text1"/>
                <w:sz w:val="22"/>
                <w:szCs w:val="22"/>
              </w:rPr>
              <w:t>нормативы технологических потерь тепловой энергии при передаче тепловой энергии по тепловым сетям, утвержденные уполномоченным органом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Pr="00810470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0470">
              <w:rPr>
                <w:color w:val="000000" w:themeColor="text1"/>
                <w:sz w:val="22"/>
                <w:szCs w:val="22"/>
              </w:rPr>
              <w:t>Ккал/ч,</w:t>
            </w:r>
          </w:p>
          <w:p w:rsidR="00271706" w:rsidRPr="00810470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0470">
              <w:rPr>
                <w:color w:val="000000" w:themeColor="text1"/>
                <w:sz w:val="22"/>
                <w:szCs w:val="22"/>
              </w:rPr>
              <w:t>Ккал/</w:t>
            </w:r>
            <w:proofErr w:type="spellStart"/>
            <w:r w:rsidRPr="00810470">
              <w:rPr>
                <w:color w:val="000000" w:themeColor="text1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810470" w:rsidRDefault="002717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71706" w:rsidRPr="00810470" w:rsidRDefault="007F14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0470">
              <w:rPr>
                <w:color w:val="000000" w:themeColor="text1"/>
                <w:sz w:val="22"/>
                <w:szCs w:val="22"/>
              </w:rPr>
              <w:t>6 059</w:t>
            </w:r>
          </w:p>
          <w:p w:rsidR="00271706" w:rsidRPr="00810470" w:rsidRDefault="007F14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0470">
              <w:rPr>
                <w:color w:val="000000" w:themeColor="text1"/>
                <w:sz w:val="22"/>
                <w:szCs w:val="22"/>
              </w:rPr>
              <w:t>4 363 083</w:t>
            </w:r>
          </w:p>
          <w:p w:rsidR="00271706" w:rsidRPr="00810470" w:rsidRDefault="002717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271706">
        <w:trPr>
          <w:trHeight w:val="435"/>
        </w:trPr>
        <w:tc>
          <w:tcPr>
            <w:tcW w:w="85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н)</w:t>
            </w:r>
          </w:p>
        </w:tc>
        <w:tc>
          <w:tcPr>
            <w:tcW w:w="595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объем потерь при передаче тепловой энергии 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тыс.Гкал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F11CF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1CF6">
              <w:rPr>
                <w:color w:val="000000" w:themeColor="text1"/>
                <w:sz w:val="22"/>
                <w:szCs w:val="22"/>
              </w:rPr>
              <w:t>52,809</w:t>
            </w:r>
          </w:p>
        </w:tc>
      </w:tr>
      <w:tr w:rsidR="00271706">
        <w:trPr>
          <w:trHeight w:val="20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о)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B578D9" w:rsidRDefault="00B578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78D9">
              <w:rPr>
                <w:color w:val="000000" w:themeColor="text1"/>
                <w:sz w:val="22"/>
                <w:szCs w:val="22"/>
              </w:rPr>
              <w:t>611</w:t>
            </w:r>
          </w:p>
        </w:tc>
      </w:tr>
      <w:tr w:rsidR="00271706">
        <w:trPr>
          <w:trHeight w:val="45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п)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E53A58" w:rsidRDefault="00B578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3A58">
              <w:rPr>
                <w:color w:val="000000" w:themeColor="text1"/>
                <w:sz w:val="22"/>
                <w:szCs w:val="22"/>
              </w:rPr>
              <w:t>75</w:t>
            </w:r>
          </w:p>
        </w:tc>
      </w:tr>
      <w:tr w:rsidR="00271706">
        <w:trPr>
          <w:trHeight w:val="552"/>
        </w:trPr>
        <w:tc>
          <w:tcPr>
            <w:tcW w:w="85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р)</w:t>
            </w:r>
          </w:p>
        </w:tc>
        <w:tc>
          <w:tcPr>
            <w:tcW w:w="5954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удельный расход условного топлива на единицу тепловой энергии, отпускаемой в тепловую сеть, в т. ч.источникам тепловой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энергии ,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используемым для осуществления регулируемого вида деятельности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кг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у.т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./Гкал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162,50</w:t>
            </w:r>
          </w:p>
        </w:tc>
      </w:tr>
      <w:tr w:rsidR="00271706">
        <w:trPr>
          <w:trHeight w:val="67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</w:pPr>
            <w:r>
              <w:rPr>
                <w:color w:val="000000"/>
              </w:rPr>
              <w:t xml:space="preserve">«Мотель»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160,52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Калинина, 33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164,62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Кучуры</w:t>
            </w:r>
            <w:proofErr w:type="spellEnd"/>
            <w:r>
              <w:rPr>
                <w:color w:val="000000"/>
              </w:rPr>
              <w:t>, 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164,56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Школа № 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167,09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40 лет Октября, 55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166,23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Крайнего, 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163,10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«Дом Советов»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160,16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Детский сад № 37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163,03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Кирова, 85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165,62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Кирова, 29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164,38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Рубина, 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165,08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Кирова, 33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156,07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Соборная, 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167,09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Соборная, 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165,60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Власова, 37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168,87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Козлова, 36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162,54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Мира, 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179,29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Школа № 18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169,24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Пост № 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167,03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Кирова, 47а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167,21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Кирова, 58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167,95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Ермолова, 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161,04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Крайнего, 90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166,69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Калинина,108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165,32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«Белая Ромашка»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163,73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Калинина, 42а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165,73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РКМ, ул. 40 лет Октября, 27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167,81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Железнодорожная, 125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164,54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микрорайон «Бештау»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160,94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Матвеева, 119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167,09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Украинская, 14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166,76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Ессентукская</w:t>
            </w:r>
            <w:proofErr w:type="spellEnd"/>
            <w:r>
              <w:rPr>
                <w:color w:val="000000"/>
              </w:rPr>
              <w:t>, 64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164,94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Ессентукская</w:t>
            </w:r>
            <w:proofErr w:type="spellEnd"/>
            <w:r>
              <w:rPr>
                <w:color w:val="000000"/>
              </w:rPr>
              <w:t>, 36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164,92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Бутырина</w:t>
            </w:r>
            <w:proofErr w:type="spellEnd"/>
            <w:r>
              <w:rPr>
                <w:color w:val="000000"/>
              </w:rPr>
              <w:t>, 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165,60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proofErr w:type="spellStart"/>
            <w:r>
              <w:rPr>
                <w:color w:val="000000"/>
              </w:rPr>
              <w:t>трампарк</w:t>
            </w:r>
            <w:proofErr w:type="spellEnd"/>
            <w:r>
              <w:rPr>
                <w:color w:val="000000"/>
              </w:rPr>
              <w:t xml:space="preserve"> «Скачки»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163,63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туристический комплекс «Озерный»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163,94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фирма «Кавказ»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162,97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ВАО «Интурист»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163,52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детский санаторий «Ромашка»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166,95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кинотеатр «Бештау»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166,63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Школа № 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166,35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Дет. сад «Сказка»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159,96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Тольятти, 263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166,19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БАМ-1576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163,87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Баксанская</w:t>
            </w:r>
            <w:proofErr w:type="spellEnd"/>
            <w:r>
              <w:rPr>
                <w:color w:val="000000"/>
              </w:rPr>
              <w:t>, 3а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165,89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Ермолова, 34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167,31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ул. Железнодорожная, 121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0,00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Золотушка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169,30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Козлова-Комарова, 54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165,84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«Новая Оранжерея»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160,38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Баня № 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163,29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Детский сад № 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166,60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Школа № 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163,15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Школа № 26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162,37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Детский сад № 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163,45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Чапаева, 36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165,34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proofErr w:type="spellStart"/>
            <w:r>
              <w:rPr>
                <w:color w:val="000000"/>
              </w:rPr>
              <w:t>Станкоремзавод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161,68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Детский сад №30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164,42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«Привольное»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164,32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Школа № 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166,20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Школа № 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171,46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Школа № 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172,61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Школа № 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168,64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Детский сад № 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166,55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ст.Константиновская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164,04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proofErr w:type="spellStart"/>
            <w:r>
              <w:rPr>
                <w:color w:val="000000"/>
              </w:rPr>
              <w:t>Машукская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162,75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r>
              <w:rPr>
                <w:color w:val="000000"/>
              </w:rPr>
              <w:t>Военный санаторий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163,10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</w:pPr>
            <w:proofErr w:type="spellStart"/>
            <w:r>
              <w:rPr>
                <w:color w:val="000000"/>
              </w:rPr>
              <w:t>Нижнеподкумский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75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162,26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6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60" w:lineRule="atLeast"/>
            </w:pPr>
            <w:proofErr w:type="spellStart"/>
            <w:r>
              <w:rPr>
                <w:color w:val="000000"/>
              </w:rPr>
              <w:t>Теплосерная</w:t>
            </w:r>
            <w:proofErr w:type="spellEnd"/>
            <w:r>
              <w:rPr>
                <w:color w:val="000000"/>
              </w:rPr>
              <w:t>, 123а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pStyle w:val="aa"/>
              <w:spacing w:before="280" w:after="280" w:line="60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60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165,02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r>
              <w:t>Детский сад №41 «Планета детства»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60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159,75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r>
              <w:t>Детский сад №15 «Казачок»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60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157,80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r>
              <w:t>Детский сад №16 «Колокольчик»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60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157,80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r>
              <w:t>Детский сад №23 «Светлячок»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60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157,80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r>
              <w:t>«МФЦ» Коллективная, 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60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157,80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«Грязелечебница» пр. Кирова, 67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60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168,20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«Импульс» ул. Матвеева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71706" w:rsidRDefault="009C57AD">
            <w:pPr>
              <w:pStyle w:val="aa"/>
              <w:spacing w:before="280" w:after="280" w:line="7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Pr="009C57AD" w:rsidRDefault="009C57AD">
            <w:pPr>
              <w:pStyle w:val="aa"/>
              <w:spacing w:before="280" w:after="280" w:line="60" w:lineRule="atLeast"/>
              <w:jc w:val="center"/>
              <w:rPr>
                <w:color w:val="000000" w:themeColor="text1"/>
                <w:lang w:val="en-US"/>
              </w:rPr>
            </w:pPr>
            <w:r w:rsidRPr="009C57AD">
              <w:rPr>
                <w:color w:val="000000" w:themeColor="text1"/>
                <w:lang w:val="en-US"/>
              </w:rPr>
              <w:t>168,00</w:t>
            </w:r>
          </w:p>
        </w:tc>
      </w:tr>
      <w:tr w:rsidR="00271706">
        <w:trPr>
          <w:trHeight w:val="284"/>
        </w:trPr>
        <w:tc>
          <w:tcPr>
            <w:tcW w:w="85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с)</w:t>
            </w:r>
          </w:p>
        </w:tc>
        <w:tc>
          <w:tcPr>
            <w:tcW w:w="595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регулируемого вила деятельности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тыс.кВт*ч/Гкал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29,90</w:t>
            </w:r>
          </w:p>
        </w:tc>
      </w:tr>
      <w:tr w:rsidR="00271706">
        <w:trPr>
          <w:trHeight w:val="560"/>
        </w:trPr>
        <w:tc>
          <w:tcPr>
            <w:tcW w:w="85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т)</w:t>
            </w:r>
          </w:p>
        </w:tc>
        <w:tc>
          <w:tcPr>
            <w:tcW w:w="595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регулируемого вила деятельности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куб. м/Гкал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9C5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0,386</w:t>
            </w:r>
          </w:p>
        </w:tc>
      </w:tr>
      <w:tr w:rsidR="00271706">
        <w:trPr>
          <w:trHeight w:hRule="exact" w:val="23"/>
        </w:trPr>
        <w:tc>
          <w:tcPr>
            <w:tcW w:w="85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27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27170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71706" w:rsidRDefault="0027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71706" w:rsidRDefault="002717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71706" w:rsidRDefault="00271706"/>
    <w:p w:rsidR="00271706" w:rsidRDefault="00271706"/>
    <w:p w:rsidR="00271706" w:rsidRDefault="00271706"/>
    <w:p w:rsidR="00271706" w:rsidRDefault="009C57AD">
      <w:pPr>
        <w:pStyle w:val="a5"/>
        <w:numPr>
          <w:ilvl w:val="0"/>
          <w:numId w:val="1"/>
        </w:numPr>
        <w:spacing w:line="276" w:lineRule="auto"/>
        <w:ind w:left="0" w:firstLine="851"/>
        <w:rPr>
          <w:i/>
          <w:sz w:val="24"/>
        </w:rPr>
      </w:pPr>
      <w:proofErr w:type="spellStart"/>
      <w:r>
        <w:rPr>
          <w:i/>
          <w:sz w:val="24"/>
        </w:rPr>
        <w:t>пп</w:t>
      </w:r>
      <w:proofErr w:type="spellEnd"/>
      <w:r>
        <w:rPr>
          <w:i/>
          <w:sz w:val="24"/>
        </w:rPr>
        <w:t>. 56 в, 60 Постановления Правительства РФ «О стандартах раскрытия информации в сфере водоснабжения и водоотведения» от 17.01.2013 №6</w:t>
      </w:r>
    </w:p>
    <w:p w:rsidR="00271706" w:rsidRDefault="00271706">
      <w:pPr>
        <w:pStyle w:val="a5"/>
        <w:spacing w:line="276" w:lineRule="auto"/>
        <w:ind w:firstLine="708"/>
        <w:jc w:val="center"/>
      </w:pPr>
    </w:p>
    <w:p w:rsidR="00271706" w:rsidRDefault="009C57AD">
      <w:pPr>
        <w:spacing w:line="360" w:lineRule="auto"/>
        <w:ind w:firstLine="709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  <w:u w:val="single"/>
        </w:rPr>
        <w:t>по горячему водоснабжению</w:t>
      </w:r>
      <w:r>
        <w:rPr>
          <w:b/>
          <w:sz w:val="26"/>
          <w:szCs w:val="26"/>
        </w:rPr>
        <w:t xml:space="preserve">   </w:t>
      </w:r>
    </w:p>
    <w:p w:rsidR="00271706" w:rsidRDefault="00271706">
      <w:pPr>
        <w:ind w:firstLine="709"/>
        <w:rPr>
          <w:b/>
          <w:i/>
          <w:sz w:val="26"/>
          <w:szCs w:val="26"/>
        </w:rPr>
      </w:pPr>
    </w:p>
    <w:tbl>
      <w:tblPr>
        <w:tblpPr w:leftFromText="180" w:rightFromText="180" w:vertAnchor="text" w:horzAnchor="margin" w:tblpX="-777" w:tblpY="64"/>
        <w:tblW w:w="107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7"/>
        <w:gridCol w:w="6238"/>
        <w:gridCol w:w="1559"/>
        <w:gridCol w:w="2126"/>
      </w:tblGrid>
      <w:tr w:rsidR="00271706">
        <w:trPr>
          <w:trHeight w:val="45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</w:tr>
      <w:tr w:rsidR="00271706">
        <w:trPr>
          <w:trHeight w:val="285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71706">
        <w:trPr>
          <w:trHeight w:val="225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п.60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r>
              <w:t>Вид регулируемой деятельности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оказание услуг в сфере горячего водоснабжения </w:t>
            </w:r>
          </w:p>
        </w:tc>
      </w:tr>
      <w:tr w:rsidR="00271706">
        <w:trPr>
          <w:trHeight w:val="40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а)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r>
              <w:t>выручка от регулируемой деятельности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1706" w:rsidRDefault="00CC31BF">
            <w:pPr>
              <w:jc w:val="center"/>
            </w:pPr>
            <w:r>
              <w:t>15 821,6</w:t>
            </w:r>
          </w:p>
        </w:tc>
      </w:tr>
      <w:tr w:rsidR="00271706">
        <w:trPr>
          <w:trHeight w:val="45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б)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r>
              <w:t>себестоимость производимых товаров (оказываемых услуг) по регулируемому виду деятельности, в том числе: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1706" w:rsidRDefault="00CC31BF">
            <w:pPr>
              <w:jc w:val="center"/>
            </w:pPr>
            <w:r>
              <w:t>15 821,7</w:t>
            </w:r>
          </w:p>
        </w:tc>
      </w:tr>
      <w:tr w:rsidR="00271706">
        <w:trPr>
          <w:trHeight w:val="45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r>
              <w:t>расходы на покупаемую тепловую энергию (мощность), используемую для горячего водоснабжения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1706">
        <w:trPr>
          <w:trHeight w:val="45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r>
              <w:t>расходы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1706">
        <w:trPr>
          <w:trHeight w:val="45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r>
              <w:t>расходы на покупаемую холодную воду, используемую для горячего водоснабжения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1706" w:rsidRDefault="00CC31BF">
            <w:pPr>
              <w:jc w:val="center"/>
            </w:pPr>
            <w:r>
              <w:t>15</w:t>
            </w:r>
            <w:r w:rsidR="00A60688">
              <w:t xml:space="preserve"> </w:t>
            </w:r>
            <w:r>
              <w:t>821,7</w:t>
            </w:r>
          </w:p>
        </w:tc>
      </w:tr>
      <w:tr w:rsidR="00271706">
        <w:trPr>
          <w:trHeight w:val="675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r>
              <w:t>расходы на холодную воду, 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1706">
        <w:trPr>
          <w:trHeight w:val="675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1706">
        <w:trPr>
          <w:trHeight w:val="40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5.1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r>
              <w:t>средневзвешенная стоимость 1 кВт*ч (с учетом мощности)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1706">
        <w:trPr>
          <w:trHeight w:val="40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5.2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r>
              <w:t>объем приобретенной электрической энергии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тыс.кВт*ч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1706">
        <w:trPr>
          <w:trHeight w:val="40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6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1706">
        <w:trPr>
          <w:trHeight w:val="45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7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1706">
        <w:trPr>
          <w:trHeight w:val="40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8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r>
              <w:t>расходы на амортизацию основных производственных средств и  аренду имущества, используемого в технологическом процессе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1706">
        <w:trPr>
          <w:trHeight w:val="40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9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r>
              <w:t>общепроизводственные расходы, в т.ч. расходы на текущий и капитальный ремонт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1706">
        <w:trPr>
          <w:trHeight w:val="40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10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r>
              <w:t>общехозяйственные  расходы,  в т.ч. расходы на текущий и капитальный ремонт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1706">
        <w:trPr>
          <w:trHeight w:val="40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11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r>
              <w:rPr>
                <w:sz w:val="22"/>
                <w:szCs w:val="22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20 % суммы расходов по указанной статье расходов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rPr>
                <w:sz w:val="22"/>
                <w:szCs w:val="22"/>
              </w:rPr>
              <w:t xml:space="preserve">приведена ниже настоящей таблицы </w:t>
            </w:r>
          </w:p>
        </w:tc>
      </w:tr>
      <w:tr w:rsidR="00271706">
        <w:trPr>
          <w:trHeight w:val="40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12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rPr>
                <w:sz w:val="22"/>
                <w:szCs w:val="22"/>
              </w:rPr>
              <w:t xml:space="preserve">приведена ниже настоящей таблицы </w:t>
            </w:r>
          </w:p>
        </w:tc>
      </w:tr>
      <w:tr w:rsidR="00271706">
        <w:trPr>
          <w:trHeight w:val="40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13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r>
              <w:t xml:space="preserve">прочие расходы, которые отнесены на регулируемые виды </w:t>
            </w:r>
            <w:proofErr w:type="gramStart"/>
            <w:r>
              <w:t>деятельности ,</w:t>
            </w:r>
            <w:proofErr w:type="gramEnd"/>
            <w:r>
              <w:t xml:space="preserve"> в соответствии с основами ценообразования с сфере водоснабжения и водоотведения, утверждаемыми Правительством РФ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1706">
        <w:trPr>
          <w:trHeight w:val="40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в)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r>
              <w:t xml:space="preserve">чистая прибыль, полученная  по регулируемому виду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 в том числе: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1706">
        <w:trPr>
          <w:trHeight w:val="45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г)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r>
              <w:t>об изменении стоимости основных фондов (в т.ч. за счет ввода (вывода) в эксплуатацию), их переоценка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тыс.руб.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1706">
        <w:trPr>
          <w:trHeight w:val="45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д)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r>
              <w:t>валовая прибыль от продажи товаров и услуг по регулируемому виду деятельности (горячее водоснабжение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тыс.руб..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1706" w:rsidRDefault="009C57AD" w:rsidP="00CC31BF">
            <w:pPr>
              <w:jc w:val="center"/>
            </w:pPr>
            <w:r>
              <w:t>-</w:t>
            </w:r>
            <w:r w:rsidR="00CC31BF">
              <w:t xml:space="preserve"> 0,1</w:t>
            </w:r>
          </w:p>
        </w:tc>
      </w:tr>
      <w:tr w:rsidR="00271706">
        <w:trPr>
          <w:trHeight w:val="45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ж)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r>
              <w:t>объем покупаемой холодной воды, используемой для горячего водоснабжения, в том числе: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тыс.м3.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1706">
        <w:trPr>
          <w:trHeight w:val="45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к)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r>
              <w:t>объем тепловой энергии, производимой с применением собственных источников и используемой для горячего водоснабжения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тыс.Гкал.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1706">
        <w:trPr>
          <w:trHeight w:val="40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л)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r>
              <w:t>потери воды в сетях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1706">
        <w:trPr>
          <w:trHeight w:val="40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м)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r>
              <w:t>среднесписочная численность основного производственного персонала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чел.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1706">
        <w:trPr>
          <w:trHeight w:val="45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н)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r>
              <w:t xml:space="preserve">об удельном расходе электроэнергии на подачу воды в сеть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</w:pPr>
            <w:r>
              <w:t>тыс. кВт/час или тыс. м3.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1706" w:rsidRDefault="009C5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71706" w:rsidRDefault="00271706">
      <w:pPr>
        <w:ind w:firstLine="709"/>
        <w:rPr>
          <w:b/>
          <w:i/>
          <w:sz w:val="26"/>
          <w:szCs w:val="26"/>
        </w:rPr>
      </w:pPr>
    </w:p>
    <w:p w:rsidR="00271706" w:rsidRDefault="00271706"/>
    <w:p w:rsidR="00271706" w:rsidRDefault="00271706"/>
    <w:p w:rsidR="00271706" w:rsidRDefault="00271706"/>
    <w:sectPr w:rsidR="00271706" w:rsidSect="003C487E">
      <w:pgSz w:w="11906" w:h="16838"/>
      <w:pgMar w:top="567" w:right="566" w:bottom="70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93021"/>
    <w:multiLevelType w:val="multilevel"/>
    <w:tmpl w:val="1D3E1E90"/>
    <w:lvl w:ilvl="0">
      <w:start w:val="1"/>
      <w:numFmt w:val="upperRoman"/>
      <w:lvlText w:val="%1.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F60619"/>
    <w:multiLevelType w:val="multilevel"/>
    <w:tmpl w:val="318E92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706"/>
    <w:rsid w:val="001D2480"/>
    <w:rsid w:val="00271706"/>
    <w:rsid w:val="003C487E"/>
    <w:rsid w:val="00686144"/>
    <w:rsid w:val="006F7589"/>
    <w:rsid w:val="00753773"/>
    <w:rsid w:val="0078360F"/>
    <w:rsid w:val="007F1441"/>
    <w:rsid w:val="00810470"/>
    <w:rsid w:val="008A7698"/>
    <w:rsid w:val="009C57AD"/>
    <w:rsid w:val="00A60688"/>
    <w:rsid w:val="00B578D9"/>
    <w:rsid w:val="00CC31BF"/>
    <w:rsid w:val="00E535E7"/>
    <w:rsid w:val="00E53A58"/>
    <w:rsid w:val="00F1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08094-7FA0-4104-920E-19629AAA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2A6F92"/>
    <w:rPr>
      <w:b/>
      <w:bCs/>
      <w:color w:val="000000"/>
      <w:szCs w:val="24"/>
      <w:lang w:eastAsia="ar-SA"/>
    </w:rPr>
  </w:style>
  <w:style w:type="character" w:customStyle="1" w:styleId="ListLabel1">
    <w:name w:val="ListLabel 1"/>
    <w:qFormat/>
    <w:rsid w:val="003C487E"/>
    <w:rPr>
      <w:rFonts w:eastAsia="Times New Roman" w:cs="Times New Roman"/>
    </w:rPr>
  </w:style>
  <w:style w:type="character" w:customStyle="1" w:styleId="ListLabel2">
    <w:name w:val="ListLabel 2"/>
    <w:qFormat/>
    <w:rsid w:val="003C487E"/>
    <w:rPr>
      <w:rFonts w:cs="Courier New"/>
    </w:rPr>
  </w:style>
  <w:style w:type="character" w:customStyle="1" w:styleId="ListLabel3">
    <w:name w:val="ListLabel 3"/>
    <w:qFormat/>
    <w:rsid w:val="003C487E"/>
    <w:rPr>
      <w:rFonts w:cs="Courier New"/>
    </w:rPr>
  </w:style>
  <w:style w:type="character" w:customStyle="1" w:styleId="ListLabel4">
    <w:name w:val="ListLabel 4"/>
    <w:qFormat/>
    <w:rsid w:val="003C487E"/>
    <w:rPr>
      <w:rFonts w:cs="Courier New"/>
    </w:rPr>
  </w:style>
  <w:style w:type="character" w:customStyle="1" w:styleId="ListLabel5">
    <w:name w:val="ListLabel 5"/>
    <w:qFormat/>
    <w:rsid w:val="003C487E"/>
    <w:rPr>
      <w:rFonts w:eastAsia="Times New Roman" w:cs="Times New Roman"/>
    </w:rPr>
  </w:style>
  <w:style w:type="character" w:customStyle="1" w:styleId="ListLabel6">
    <w:name w:val="ListLabel 6"/>
    <w:qFormat/>
    <w:rsid w:val="003C487E"/>
    <w:rPr>
      <w:rFonts w:cs="Courier New"/>
    </w:rPr>
  </w:style>
  <w:style w:type="character" w:customStyle="1" w:styleId="ListLabel7">
    <w:name w:val="ListLabel 7"/>
    <w:qFormat/>
    <w:rsid w:val="003C487E"/>
    <w:rPr>
      <w:rFonts w:cs="Courier New"/>
    </w:rPr>
  </w:style>
  <w:style w:type="character" w:customStyle="1" w:styleId="ListLabel8">
    <w:name w:val="ListLabel 8"/>
    <w:qFormat/>
    <w:rsid w:val="003C487E"/>
    <w:rPr>
      <w:rFonts w:cs="Courier New"/>
    </w:rPr>
  </w:style>
  <w:style w:type="character" w:customStyle="1" w:styleId="ListLabel9">
    <w:name w:val="ListLabel 9"/>
    <w:qFormat/>
    <w:rsid w:val="003C487E"/>
    <w:rPr>
      <w:rFonts w:eastAsia="Times New Roman" w:cs="Times New Roman"/>
    </w:rPr>
  </w:style>
  <w:style w:type="character" w:customStyle="1" w:styleId="ListLabel10">
    <w:name w:val="ListLabel 10"/>
    <w:qFormat/>
    <w:rsid w:val="003C487E"/>
    <w:rPr>
      <w:rFonts w:cs="Courier New"/>
    </w:rPr>
  </w:style>
  <w:style w:type="character" w:customStyle="1" w:styleId="ListLabel11">
    <w:name w:val="ListLabel 11"/>
    <w:qFormat/>
    <w:rsid w:val="003C487E"/>
    <w:rPr>
      <w:rFonts w:cs="Courier New"/>
    </w:rPr>
  </w:style>
  <w:style w:type="character" w:customStyle="1" w:styleId="ListLabel12">
    <w:name w:val="ListLabel 12"/>
    <w:qFormat/>
    <w:rsid w:val="003C487E"/>
    <w:rPr>
      <w:rFonts w:cs="Courier New"/>
    </w:rPr>
  </w:style>
  <w:style w:type="paragraph" w:customStyle="1" w:styleId="a4">
    <w:name w:val="Заголовок"/>
    <w:basedOn w:val="a"/>
    <w:next w:val="a5"/>
    <w:qFormat/>
    <w:rsid w:val="003C487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2A6F92"/>
    <w:pPr>
      <w:suppressAutoHyphens/>
      <w:jc w:val="both"/>
    </w:pPr>
    <w:rPr>
      <w:b/>
      <w:bCs/>
      <w:color w:val="000000"/>
      <w:sz w:val="20"/>
      <w:lang w:eastAsia="ar-SA"/>
    </w:rPr>
  </w:style>
  <w:style w:type="paragraph" w:styleId="a6">
    <w:name w:val="List"/>
    <w:basedOn w:val="a5"/>
    <w:rsid w:val="003C487E"/>
    <w:rPr>
      <w:rFonts w:cs="Mangal"/>
    </w:rPr>
  </w:style>
  <w:style w:type="paragraph" w:styleId="a7">
    <w:name w:val="caption"/>
    <w:basedOn w:val="a"/>
    <w:qFormat/>
    <w:rsid w:val="003C487E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3C487E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974B1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C34C07"/>
    <w:pPr>
      <w:spacing w:beforeAutospacing="1" w:afterAutospacing="1"/>
    </w:pPr>
  </w:style>
  <w:style w:type="paragraph" w:styleId="ab">
    <w:name w:val="Balloon Text"/>
    <w:basedOn w:val="a"/>
    <w:link w:val="ac"/>
    <w:semiHidden/>
    <w:unhideWhenUsed/>
    <w:rsid w:val="007F144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F1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F060-7043-4555-A44E-F6D37299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"Пятигорсктеплосервис"</Company>
  <LinksUpToDate>false</LinksUpToDate>
  <CharactersWithSpaces>14206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plain2</dc:creator>
  <dc:description/>
  <cp:lastModifiedBy>PTO2</cp:lastModifiedBy>
  <cp:revision>20</cp:revision>
  <cp:lastPrinted>2017-04-13T06:02:00Z</cp:lastPrinted>
  <dcterms:created xsi:type="dcterms:W3CDTF">2017-04-04T06:00:00Z</dcterms:created>
  <dcterms:modified xsi:type="dcterms:W3CDTF">2017-04-13T06:08:00Z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ООО "Пятигорсктеплосервис"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